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F64B" w14:textId="0F7004D1" w:rsidR="00052606" w:rsidRDefault="007B5B27">
      <w:pPr>
        <w:rPr>
          <w:rFonts w:cs="Times New Roman (Body CS)"/>
          <w:b/>
          <w:sz w:val="32"/>
          <w:u w:val="thick"/>
        </w:rPr>
      </w:pPr>
      <w:r w:rsidRPr="007B5B27">
        <w:rPr>
          <w:rFonts w:cs="Times New Roman (Body CS)"/>
          <w:b/>
          <w:sz w:val="32"/>
          <w:u w:val="thick"/>
        </w:rPr>
        <w:t>Early Renaissance Supplementary Notes</w:t>
      </w:r>
    </w:p>
    <w:p w14:paraId="57757BE0" w14:textId="511E2030" w:rsidR="007B5B27" w:rsidRDefault="007B5B27">
      <w:pPr>
        <w:rPr>
          <w:rFonts w:cs="Times New Roman (Body CS)"/>
          <w:b/>
          <w:sz w:val="32"/>
          <w:u w:val="thick"/>
        </w:rPr>
      </w:pPr>
    </w:p>
    <w:p w14:paraId="222B4D52" w14:textId="08E2AB4D" w:rsidR="007B5B27" w:rsidRDefault="007B5B27">
      <w:pPr>
        <w:rPr>
          <w:rFonts w:cs="Times New Roman (Body CS)"/>
          <w:b/>
          <w:sz w:val="32"/>
          <w:u w:val="thick"/>
        </w:rPr>
      </w:pPr>
      <w:r>
        <w:rPr>
          <w:rFonts w:cs="Times New Roman (Body CS)"/>
          <w:b/>
          <w:sz w:val="32"/>
          <w:u w:val="thick"/>
        </w:rPr>
        <w:t>Media &amp; Techniques</w:t>
      </w:r>
    </w:p>
    <w:p w14:paraId="7AD263CA" w14:textId="796288CC" w:rsidR="007B5B27" w:rsidRPr="007B5B27" w:rsidRDefault="007B5B27" w:rsidP="007B5B27">
      <w:pPr>
        <w:pStyle w:val="ListParagraph"/>
        <w:numPr>
          <w:ilvl w:val="0"/>
          <w:numId w:val="1"/>
        </w:numPr>
        <w:rPr>
          <w:rFonts w:cs="Times New Roman (Body CS)"/>
          <w:b/>
          <w:sz w:val="32"/>
        </w:rPr>
      </w:pPr>
      <w:r w:rsidRPr="007B5B27">
        <w:rPr>
          <w:rFonts w:cs="Times New Roman (Body CS)"/>
          <w:sz w:val="28"/>
        </w:rPr>
        <w:t>Fresco</w:t>
      </w:r>
    </w:p>
    <w:p w14:paraId="79E1E1D8" w14:textId="2EB356E7" w:rsidR="007B5B27" w:rsidRPr="007B5B27" w:rsidRDefault="007B5B27" w:rsidP="007B5B27">
      <w:pPr>
        <w:pStyle w:val="ListParagraph"/>
        <w:numPr>
          <w:ilvl w:val="0"/>
          <w:numId w:val="1"/>
        </w:numPr>
        <w:rPr>
          <w:rFonts w:cs="Times New Roman (Body CS)"/>
          <w:b/>
          <w:sz w:val="32"/>
        </w:rPr>
      </w:pPr>
      <w:r w:rsidRPr="007B5B27">
        <w:rPr>
          <w:rFonts w:cs="Times New Roman (Body CS)"/>
          <w:sz w:val="28"/>
        </w:rPr>
        <w:t>Tempera</w:t>
      </w:r>
      <w:r>
        <w:rPr>
          <w:rFonts w:cs="Times New Roman (Body CS)"/>
          <w:sz w:val="28"/>
        </w:rPr>
        <w:t xml:space="preserve"> on Panel</w:t>
      </w:r>
    </w:p>
    <w:p w14:paraId="3119AD4B" w14:textId="6CA071F6" w:rsidR="007B5B27" w:rsidRPr="000C064E" w:rsidRDefault="007B5B27" w:rsidP="007B5B27">
      <w:pPr>
        <w:pStyle w:val="ListParagraph"/>
        <w:numPr>
          <w:ilvl w:val="0"/>
          <w:numId w:val="1"/>
        </w:numPr>
        <w:rPr>
          <w:rFonts w:cs="Times New Roman (Body CS)"/>
          <w:b/>
          <w:sz w:val="32"/>
        </w:rPr>
      </w:pPr>
      <w:r>
        <w:rPr>
          <w:rFonts w:cs="Times New Roman (Body CS)"/>
          <w:sz w:val="28"/>
        </w:rPr>
        <w:t>Oil on Canvas (Northern)</w:t>
      </w:r>
    </w:p>
    <w:p w14:paraId="6240D36A" w14:textId="49ED97C2" w:rsidR="000C064E" w:rsidRPr="007B5B27" w:rsidRDefault="000C064E" w:rsidP="007B5B27">
      <w:pPr>
        <w:pStyle w:val="ListParagraph"/>
        <w:numPr>
          <w:ilvl w:val="0"/>
          <w:numId w:val="1"/>
        </w:numPr>
        <w:rPr>
          <w:rFonts w:cs="Times New Roman (Body CS)"/>
          <w:b/>
          <w:sz w:val="32"/>
        </w:rPr>
      </w:pPr>
      <w:r>
        <w:rPr>
          <w:rFonts w:cs="Times New Roman (Body CS)"/>
          <w:sz w:val="28"/>
        </w:rPr>
        <w:t xml:space="preserve">Bronze, </w:t>
      </w:r>
      <w:r w:rsidR="00F33959">
        <w:rPr>
          <w:rFonts w:cs="Times New Roman (Body CS)"/>
          <w:sz w:val="28"/>
        </w:rPr>
        <w:t>marble,</w:t>
      </w:r>
      <w:r>
        <w:rPr>
          <w:rFonts w:cs="Times New Roman (Body CS)"/>
          <w:sz w:val="28"/>
        </w:rPr>
        <w:t xml:space="preserve"> wood</w:t>
      </w:r>
    </w:p>
    <w:p w14:paraId="00CAD5A8" w14:textId="5F7C8E88" w:rsidR="007B5B27" w:rsidRDefault="00BD5CF1" w:rsidP="007B5B27">
      <w:pPr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 xml:space="preserve">Some </w:t>
      </w:r>
      <w:r w:rsidR="007B5B27">
        <w:rPr>
          <w:rFonts w:cs="Times New Roman (Body CS)"/>
          <w:b/>
          <w:sz w:val="32"/>
        </w:rPr>
        <w:t>Elements in Painting &amp; Sculpture</w:t>
      </w:r>
    </w:p>
    <w:p w14:paraId="02111049" w14:textId="6AE9AF51" w:rsidR="007B5B27" w:rsidRPr="00341DF1" w:rsidRDefault="007B5B27" w:rsidP="007B5B27">
      <w:pPr>
        <w:pStyle w:val="ListParagraph"/>
        <w:numPr>
          <w:ilvl w:val="0"/>
          <w:numId w:val="2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Contrapposto</w:t>
      </w:r>
    </w:p>
    <w:p w14:paraId="366B15D5" w14:textId="0CC0D830" w:rsidR="007B5B27" w:rsidRPr="00341DF1" w:rsidRDefault="00BD5CF1" w:rsidP="007B5B27">
      <w:pPr>
        <w:pStyle w:val="ListParagraph"/>
        <w:numPr>
          <w:ilvl w:val="0"/>
          <w:numId w:val="2"/>
        </w:numPr>
        <w:rPr>
          <w:rFonts w:cs="Times New Roman (Body CS)"/>
          <w:sz w:val="28"/>
        </w:rPr>
      </w:pPr>
      <w:r>
        <w:rPr>
          <w:rFonts w:cs="Times New Roman (Body CS)"/>
          <w:sz w:val="28"/>
        </w:rPr>
        <w:t>Linear</w:t>
      </w:r>
      <w:r w:rsidR="007B5B27" w:rsidRPr="00341DF1">
        <w:rPr>
          <w:rFonts w:cs="Times New Roman (Body CS)"/>
          <w:sz w:val="28"/>
        </w:rPr>
        <w:t xml:space="preserve"> perspective- </w:t>
      </w:r>
      <w:r>
        <w:rPr>
          <w:rFonts w:cs="Times New Roman (Body CS)"/>
          <w:sz w:val="28"/>
        </w:rPr>
        <w:t>(</w:t>
      </w:r>
      <w:r w:rsidR="00F33959" w:rsidRPr="00341DF1">
        <w:rPr>
          <w:rFonts w:cs="Times New Roman (Body CS)"/>
          <w:sz w:val="28"/>
        </w:rPr>
        <w:t>one, two, atmospheric</w:t>
      </w:r>
      <w:r>
        <w:rPr>
          <w:rFonts w:cs="Times New Roman (Body CS)"/>
          <w:sz w:val="28"/>
        </w:rPr>
        <w:t>)</w:t>
      </w:r>
      <w:r w:rsidR="00F33959" w:rsidRPr="00341DF1">
        <w:rPr>
          <w:rFonts w:cs="Times New Roman (Body CS)"/>
          <w:sz w:val="28"/>
        </w:rPr>
        <w:t xml:space="preserve">, </w:t>
      </w:r>
      <w:r w:rsidR="00341DF1" w:rsidRPr="00341DF1">
        <w:rPr>
          <w:rFonts w:cs="Times New Roman (Body CS)"/>
          <w:sz w:val="28"/>
        </w:rPr>
        <w:t>Uccello</w:t>
      </w:r>
      <w:r w:rsidR="00F33959" w:rsidRPr="00341DF1">
        <w:rPr>
          <w:rFonts w:cs="Times New Roman (Body CS)"/>
          <w:sz w:val="28"/>
        </w:rPr>
        <w:t>, Piero</w:t>
      </w:r>
      <w:r w:rsidR="005371CB" w:rsidRPr="00341DF1">
        <w:rPr>
          <w:rFonts w:cs="Times New Roman (Body CS)"/>
          <w:sz w:val="28"/>
        </w:rPr>
        <w:t xml:space="preserve"> </w:t>
      </w:r>
      <w:r w:rsidR="00F33959" w:rsidRPr="00341DF1">
        <w:rPr>
          <w:rFonts w:cs="Times New Roman (Body CS)"/>
          <w:sz w:val="28"/>
        </w:rPr>
        <w:t>Della</w:t>
      </w:r>
      <w:r w:rsidR="005371CB" w:rsidRPr="00341DF1">
        <w:rPr>
          <w:rFonts w:cs="Times New Roman (Body CS)"/>
          <w:sz w:val="28"/>
        </w:rPr>
        <w:t xml:space="preserve"> Francesca “Flagellation”, Mantegna, “Death of Christ”</w:t>
      </w:r>
    </w:p>
    <w:p w14:paraId="39D7CB79" w14:textId="142B8780" w:rsidR="007B5B27" w:rsidRPr="00341DF1" w:rsidRDefault="007B5B27" w:rsidP="007B5B27">
      <w:pPr>
        <w:pStyle w:val="ListParagraph"/>
        <w:numPr>
          <w:ilvl w:val="0"/>
          <w:numId w:val="2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Chiaroscuro</w:t>
      </w:r>
    </w:p>
    <w:p w14:paraId="64FA058D" w14:textId="4E1CD418" w:rsidR="000C064E" w:rsidRPr="00341DF1" w:rsidRDefault="000C064E" w:rsidP="007B5B27">
      <w:pPr>
        <w:pStyle w:val="ListParagraph"/>
        <w:numPr>
          <w:ilvl w:val="0"/>
          <w:numId w:val="2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Revisiting </w:t>
      </w:r>
      <w:r w:rsidR="00BD5CF1" w:rsidRPr="00341DF1">
        <w:rPr>
          <w:rFonts w:cs="Times New Roman (Body CS)"/>
          <w:sz w:val="28"/>
        </w:rPr>
        <w:t>biblical</w:t>
      </w:r>
      <w:r w:rsidR="00BD5CF1">
        <w:rPr>
          <w:rFonts w:cs="Times New Roman (Body CS)"/>
          <w:sz w:val="28"/>
        </w:rPr>
        <w:t xml:space="preserve">, classical, </w:t>
      </w:r>
      <w:r w:rsidR="00910858">
        <w:rPr>
          <w:rFonts w:cs="Times New Roman (Body CS)"/>
          <w:sz w:val="28"/>
        </w:rPr>
        <w:t>mythological</w:t>
      </w:r>
      <w:r w:rsidRPr="00341DF1">
        <w:rPr>
          <w:rFonts w:cs="Times New Roman (Body CS)"/>
          <w:sz w:val="28"/>
        </w:rPr>
        <w:t xml:space="preserve"> themes</w:t>
      </w:r>
    </w:p>
    <w:p w14:paraId="4E0AB0C3" w14:textId="7A94E061" w:rsidR="000C064E" w:rsidRPr="000C064E" w:rsidRDefault="000C064E" w:rsidP="000C064E">
      <w:pPr>
        <w:rPr>
          <w:rFonts w:cs="Times New Roman (Body CS)"/>
          <w:b/>
          <w:sz w:val="32"/>
        </w:rPr>
      </w:pPr>
    </w:p>
    <w:p w14:paraId="355EB521" w14:textId="5A68FDAD" w:rsidR="007B5B27" w:rsidRDefault="007B5B27" w:rsidP="007B5B27">
      <w:pPr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Key Ideas</w:t>
      </w:r>
    </w:p>
    <w:p w14:paraId="08D8B8FB" w14:textId="45A05878" w:rsidR="007B5B27" w:rsidRDefault="007B5B27" w:rsidP="007B5B27">
      <w:pPr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Revitalization of classical ideals in literature, history &amp; philosoph</w:t>
      </w:r>
      <w:r w:rsidR="00343BAB">
        <w:rPr>
          <w:rFonts w:cs="Times New Roman (Body CS)"/>
          <w:b/>
          <w:sz w:val="32"/>
        </w:rPr>
        <w:t xml:space="preserve">y </w:t>
      </w:r>
      <w:r w:rsidR="00BD5CF1">
        <w:rPr>
          <w:rFonts w:cs="Times New Roman (Body CS)"/>
          <w:b/>
          <w:sz w:val="32"/>
        </w:rPr>
        <w:t xml:space="preserve">which </w:t>
      </w:r>
      <w:r w:rsidR="00343BAB">
        <w:rPr>
          <w:rFonts w:cs="Times New Roman (Body CS)"/>
          <w:b/>
          <w:sz w:val="32"/>
        </w:rPr>
        <w:t>had Its impact on the fine arts.</w:t>
      </w:r>
    </w:p>
    <w:p w14:paraId="7F7EEB2D" w14:textId="1A73F618" w:rsidR="00343BAB" w:rsidRPr="00341DF1" w:rsidRDefault="00F33959" w:rsidP="00343BAB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Ren. Courts</w:t>
      </w:r>
      <w:r w:rsidR="00343BAB" w:rsidRPr="00341DF1">
        <w:rPr>
          <w:rFonts w:cs="Times New Roman (Body CS)"/>
          <w:sz w:val="28"/>
        </w:rPr>
        <w:t xml:space="preserve"> influenced by the spirit of humanism which stressed secular alongside the religious</w:t>
      </w:r>
    </w:p>
    <w:p w14:paraId="2F6C59CA" w14:textId="5B8D93E6" w:rsidR="00343BAB" w:rsidRPr="00341DF1" w:rsidRDefault="00343BAB" w:rsidP="00343BAB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Artists created realistic paintings based on the newly rationalized theories on linear perspective</w:t>
      </w:r>
    </w:p>
    <w:p w14:paraId="616FB505" w14:textId="7822BB3C" w:rsidR="00343BAB" w:rsidRPr="00341DF1" w:rsidRDefault="00343BAB" w:rsidP="00343BAB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Italian Ren. Sculpture is marked by a greater </w:t>
      </w:r>
      <w:r w:rsidR="00F33959" w:rsidRPr="00341DF1">
        <w:rPr>
          <w:rFonts w:cs="Times New Roman (Body CS)"/>
          <w:sz w:val="28"/>
        </w:rPr>
        <w:t>unde</w:t>
      </w:r>
      <w:r w:rsidR="00BD5CF1">
        <w:rPr>
          <w:rFonts w:cs="Times New Roman (Body CS)"/>
          <w:sz w:val="28"/>
        </w:rPr>
        <w:t>rst</w:t>
      </w:r>
      <w:r w:rsidR="00F33959" w:rsidRPr="00341DF1">
        <w:rPr>
          <w:rFonts w:cs="Times New Roman (Body CS)"/>
          <w:sz w:val="28"/>
        </w:rPr>
        <w:t>anding</w:t>
      </w:r>
      <w:r w:rsidRPr="00341DF1">
        <w:rPr>
          <w:rFonts w:cs="Times New Roman (Body CS)"/>
          <w:sz w:val="28"/>
        </w:rPr>
        <w:t xml:space="preserve"> of human anatomy</w:t>
      </w:r>
    </w:p>
    <w:p w14:paraId="2F74D553" w14:textId="63119337" w:rsidR="00343BAB" w:rsidRPr="00341DF1" w:rsidRDefault="00343BAB" w:rsidP="00343BAB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Architecture emphasizes. Open light spaces in balanced symmetrical (formal) environment</w:t>
      </w:r>
    </w:p>
    <w:p w14:paraId="34497ED2" w14:textId="4D19A742" w:rsidR="000C064E" w:rsidRPr="00341DF1" w:rsidRDefault="000C064E" w:rsidP="00343BAB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Renaissance men capable of many skills and talents both related and explored. Curious individuals searching the classics etc.</w:t>
      </w:r>
    </w:p>
    <w:p w14:paraId="6C325C3A" w14:textId="0CF41C9E" w:rsidR="005371CB" w:rsidRDefault="005371CB" w:rsidP="00343BAB">
      <w:pPr>
        <w:pStyle w:val="ListParagraph"/>
        <w:numPr>
          <w:ilvl w:val="0"/>
          <w:numId w:val="3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Revival of interest in nudity and correct human proportions</w:t>
      </w:r>
    </w:p>
    <w:p w14:paraId="0BFA9292" w14:textId="77777777" w:rsidR="00BD5CF1" w:rsidRDefault="00BD5CF1" w:rsidP="00BD5CF1">
      <w:pPr>
        <w:pStyle w:val="ListParagraph"/>
        <w:rPr>
          <w:rFonts w:cs="Times New Roman (Body CS)"/>
          <w:sz w:val="28"/>
        </w:rPr>
      </w:pPr>
    </w:p>
    <w:p w14:paraId="2BD8FDC4" w14:textId="48CB094C" w:rsidR="00BD5CF1" w:rsidRPr="00BD5CF1" w:rsidRDefault="00BD5CF1" w:rsidP="00BD5CF1">
      <w:pPr>
        <w:rPr>
          <w:rFonts w:cs="Times New Roman (Body CS)"/>
          <w:b/>
          <w:sz w:val="32"/>
        </w:rPr>
      </w:pPr>
      <w:r w:rsidRPr="00BD5CF1">
        <w:rPr>
          <w:rFonts w:cs="Times New Roman (Body CS)"/>
          <w:b/>
          <w:sz w:val="32"/>
        </w:rPr>
        <w:t>FIRST GEN</w:t>
      </w:r>
      <w:r w:rsidRPr="00BD5CF1">
        <w:rPr>
          <w:rFonts w:cs="Times New Roman (Body CS)"/>
          <w:b/>
          <w:sz w:val="32"/>
        </w:rPr>
        <w:t>E</w:t>
      </w:r>
      <w:r w:rsidRPr="00BD5CF1">
        <w:rPr>
          <w:rFonts w:cs="Times New Roman (Body CS)"/>
          <w:b/>
          <w:sz w:val="32"/>
        </w:rPr>
        <w:t>RATION ARTISTS</w:t>
      </w:r>
    </w:p>
    <w:p w14:paraId="3E8C087E" w14:textId="77777777" w:rsidR="00BD5CF1" w:rsidRPr="00BD5CF1" w:rsidRDefault="00BD5CF1" w:rsidP="00BD5CF1">
      <w:pPr>
        <w:pStyle w:val="ListParagraph"/>
        <w:rPr>
          <w:rFonts w:cs="Times New Roman (Body CS)"/>
          <w:sz w:val="28"/>
        </w:rPr>
      </w:pPr>
      <w:r w:rsidRPr="00BD5CF1">
        <w:rPr>
          <w:rFonts w:cs="Times New Roman (Body CS)"/>
          <w:sz w:val="28"/>
        </w:rPr>
        <w:t>Masaccio, Donatello, Brunelleschi</w:t>
      </w:r>
    </w:p>
    <w:p w14:paraId="574728DA" w14:textId="573D4790" w:rsidR="00343BAB" w:rsidRDefault="00343BAB" w:rsidP="00343BAB">
      <w:pPr>
        <w:rPr>
          <w:rFonts w:cs="Times New Roman (Body CS)"/>
          <w:b/>
          <w:sz w:val="32"/>
        </w:rPr>
      </w:pPr>
    </w:p>
    <w:p w14:paraId="17B19EBE" w14:textId="148DED2C" w:rsidR="00343BAB" w:rsidRPr="00341DF1" w:rsidRDefault="00F33959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Brunelleschi</w:t>
      </w:r>
      <w:r w:rsidR="00343BAB" w:rsidRPr="00341DF1">
        <w:rPr>
          <w:rFonts w:cs="Times New Roman (Body CS)"/>
          <w:sz w:val="28"/>
        </w:rPr>
        <w:t xml:space="preserve"> &amp; Ghiberti competition for </w:t>
      </w:r>
      <w:r w:rsidRPr="00341DF1">
        <w:rPr>
          <w:rFonts w:cs="Times New Roman (Body CS)"/>
          <w:sz w:val="28"/>
        </w:rPr>
        <w:t>doors,” Gates</w:t>
      </w:r>
      <w:r w:rsidR="005371CB" w:rsidRPr="00341DF1">
        <w:rPr>
          <w:rFonts w:cs="Times New Roman (Body CS)"/>
          <w:sz w:val="28"/>
        </w:rPr>
        <w:t xml:space="preserve"> of Paradise”</w:t>
      </w:r>
    </w:p>
    <w:p w14:paraId="694EE0A3" w14:textId="765F81CE" w:rsidR="00343BAB" w:rsidRPr="00341DF1" w:rsidRDefault="00F33959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Brunelleschi</w:t>
      </w:r>
      <w:r w:rsidR="00343BAB" w:rsidRPr="00341DF1">
        <w:rPr>
          <w:rFonts w:cs="Times New Roman (Body CS)"/>
          <w:sz w:val="28"/>
        </w:rPr>
        <w:t xml:space="preserve"> invention of perspective &amp; Dome of Florence Cathedral</w:t>
      </w:r>
    </w:p>
    <w:p w14:paraId="003F5C6C" w14:textId="598E172A" w:rsidR="00343BAB" w:rsidRPr="00341DF1" w:rsidRDefault="00343BAB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lastRenderedPageBreak/>
        <w:t xml:space="preserve">Alberti Treatise on </w:t>
      </w:r>
      <w:r w:rsidR="000C064E" w:rsidRPr="00341DF1">
        <w:rPr>
          <w:rFonts w:cs="Times New Roman (Body CS)"/>
          <w:sz w:val="28"/>
        </w:rPr>
        <w:t xml:space="preserve">rules of </w:t>
      </w:r>
      <w:r w:rsidR="00F33959" w:rsidRPr="00341DF1">
        <w:rPr>
          <w:rFonts w:cs="Times New Roman (Body CS)"/>
          <w:sz w:val="28"/>
        </w:rPr>
        <w:t>Perspective, all</w:t>
      </w:r>
      <w:r w:rsidRPr="00341DF1">
        <w:rPr>
          <w:rFonts w:cs="Times New Roman (Body CS)"/>
          <w:sz w:val="28"/>
        </w:rPr>
        <w:t xml:space="preserve"> recorded by the artist </w:t>
      </w:r>
      <w:r w:rsidR="00F33959" w:rsidRPr="00341DF1">
        <w:rPr>
          <w:rFonts w:cs="Times New Roman (Body CS)"/>
          <w:sz w:val="28"/>
        </w:rPr>
        <w:t>Vasari</w:t>
      </w:r>
      <w:r w:rsidRPr="00341DF1">
        <w:rPr>
          <w:rFonts w:cs="Times New Roman (Body CS)"/>
          <w:sz w:val="28"/>
        </w:rPr>
        <w:t xml:space="preserve"> in his latter book on the </w:t>
      </w:r>
      <w:r w:rsidR="000C064E" w:rsidRPr="00341DF1">
        <w:rPr>
          <w:rFonts w:cs="Times New Roman (Body CS)"/>
          <w:sz w:val="28"/>
        </w:rPr>
        <w:t>“lives of Artists”</w:t>
      </w:r>
    </w:p>
    <w:p w14:paraId="064388E8" w14:textId="70601272" w:rsidR="000C064E" w:rsidRPr="00341DF1" w:rsidRDefault="000C064E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Donatello- first modern sculptor- </w:t>
      </w:r>
      <w:r w:rsidR="00F33959" w:rsidRPr="00341DF1">
        <w:rPr>
          <w:rFonts w:cs="Times New Roman (Body CS)"/>
          <w:sz w:val="28"/>
        </w:rPr>
        <w:t>David, St.</w:t>
      </w:r>
      <w:r w:rsidRPr="00341DF1">
        <w:rPr>
          <w:rFonts w:cs="Times New Roman (Body CS)"/>
          <w:sz w:val="28"/>
        </w:rPr>
        <w:t xml:space="preserve"> Mark, </w:t>
      </w:r>
      <w:r w:rsidR="00CD5996" w:rsidRPr="00341DF1">
        <w:rPr>
          <w:rFonts w:cs="Times New Roman (Body CS)"/>
          <w:sz w:val="28"/>
        </w:rPr>
        <w:t>Mary Magdalen</w:t>
      </w:r>
    </w:p>
    <w:p w14:paraId="229C9DAF" w14:textId="23022EA3" w:rsidR="000C064E" w:rsidRPr="00341DF1" w:rsidRDefault="000C064E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Masaccio-</w:t>
      </w:r>
      <w:r w:rsidR="00F33959" w:rsidRPr="00341DF1">
        <w:rPr>
          <w:rFonts w:cs="Times New Roman (Body CS)"/>
          <w:sz w:val="28"/>
        </w:rPr>
        <w:t>chiaroscuro</w:t>
      </w:r>
      <w:r w:rsidRPr="00341DF1">
        <w:rPr>
          <w:rFonts w:cs="Times New Roman (Body CS)"/>
          <w:sz w:val="28"/>
        </w:rPr>
        <w:t xml:space="preserve">, direct light source, modeling, </w:t>
      </w:r>
      <w:r w:rsidR="00F33959" w:rsidRPr="00341DF1">
        <w:rPr>
          <w:rFonts w:cs="Times New Roman (Body CS)"/>
          <w:sz w:val="28"/>
        </w:rPr>
        <w:t>expression, “the</w:t>
      </w:r>
      <w:r w:rsidRPr="00341DF1">
        <w:rPr>
          <w:rFonts w:cs="Times New Roman (Body CS)"/>
          <w:sz w:val="28"/>
        </w:rPr>
        <w:t xml:space="preserve"> expulsion of Adam &amp; </w:t>
      </w:r>
      <w:r w:rsidR="00F33959" w:rsidRPr="00341DF1">
        <w:rPr>
          <w:rFonts w:cs="Times New Roman (Body CS)"/>
          <w:sz w:val="28"/>
        </w:rPr>
        <w:t>Eve, Tribute</w:t>
      </w:r>
      <w:r w:rsidR="00CD5996" w:rsidRPr="00341DF1">
        <w:rPr>
          <w:rFonts w:cs="Times New Roman (Body CS)"/>
          <w:sz w:val="28"/>
        </w:rPr>
        <w:t xml:space="preserve"> </w:t>
      </w:r>
      <w:r w:rsidR="00F33959" w:rsidRPr="00341DF1">
        <w:rPr>
          <w:rFonts w:cs="Times New Roman (Body CS)"/>
          <w:sz w:val="28"/>
        </w:rPr>
        <w:t>Money, Monumental</w:t>
      </w:r>
      <w:r w:rsidR="005371CB" w:rsidRPr="00341DF1">
        <w:rPr>
          <w:rFonts w:cs="Times New Roman (Body CS)"/>
          <w:sz w:val="28"/>
        </w:rPr>
        <w:t xml:space="preserve"> style </w:t>
      </w:r>
    </w:p>
    <w:p w14:paraId="4EE723F7" w14:textId="145B8BA8" w:rsidR="005371CB" w:rsidRPr="00341DF1" w:rsidRDefault="005371CB" w:rsidP="00343BAB">
      <w:pPr>
        <w:rPr>
          <w:rFonts w:cs="Times New Roman (Body CS)"/>
          <w:sz w:val="28"/>
        </w:rPr>
      </w:pPr>
    </w:p>
    <w:p w14:paraId="7CE17BC5" w14:textId="2DDFA1AC" w:rsidR="005371CB" w:rsidRDefault="005371CB" w:rsidP="00343BAB">
      <w:pPr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SECOND GENERATION ARTISTS</w:t>
      </w:r>
    </w:p>
    <w:p w14:paraId="774A068B" w14:textId="30D2CFFB" w:rsidR="005371CB" w:rsidRPr="00341DF1" w:rsidRDefault="00F33959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Alberti, Castagno, </w:t>
      </w:r>
      <w:r w:rsidR="00341DF1" w:rsidRPr="00341DF1">
        <w:rPr>
          <w:rFonts w:cs="Times New Roman (Body CS)"/>
          <w:sz w:val="28"/>
        </w:rPr>
        <w:t>Uccello</w:t>
      </w:r>
      <w:r w:rsidRPr="00341DF1">
        <w:rPr>
          <w:rFonts w:cs="Times New Roman (Body CS)"/>
          <w:sz w:val="28"/>
        </w:rPr>
        <w:t xml:space="preserve">, </w:t>
      </w:r>
      <w:r w:rsidR="00341DF1">
        <w:rPr>
          <w:rFonts w:cs="Times New Roman (Body CS)"/>
          <w:sz w:val="28"/>
        </w:rPr>
        <w:t>P</w:t>
      </w:r>
      <w:r w:rsidRPr="00341DF1">
        <w:rPr>
          <w:rFonts w:cs="Times New Roman (Body CS)"/>
          <w:sz w:val="28"/>
        </w:rPr>
        <w:t>iero</w:t>
      </w:r>
      <w:r w:rsidR="005371CB" w:rsidRPr="00341DF1">
        <w:rPr>
          <w:rFonts w:cs="Times New Roman (Body CS)"/>
          <w:sz w:val="28"/>
        </w:rPr>
        <w:t xml:space="preserve"> dell a </w:t>
      </w:r>
      <w:r w:rsidRPr="00341DF1">
        <w:rPr>
          <w:rFonts w:cs="Times New Roman (Body CS)"/>
          <w:sz w:val="28"/>
        </w:rPr>
        <w:t>Francesca, (” Duke of Urbino”), Fra Angelico “Annunciation”, Fra Filippo Lippi combines spirituality with monumentality, Mantegna (super realism) Illusionism</w:t>
      </w:r>
    </w:p>
    <w:p w14:paraId="039BF404" w14:textId="42344AE9" w:rsidR="00F33959" w:rsidRDefault="00F33959" w:rsidP="00343BAB">
      <w:pPr>
        <w:rPr>
          <w:rFonts w:cs="Times New Roman (Body CS)"/>
          <w:sz w:val="28"/>
        </w:rPr>
      </w:pPr>
      <w:r w:rsidRPr="00BD5CF1">
        <w:rPr>
          <w:rFonts w:cs="Times New Roman (Body CS)"/>
          <w:sz w:val="28"/>
        </w:rPr>
        <w:t>Botticelli (Mythical subject matter)</w:t>
      </w:r>
    </w:p>
    <w:p w14:paraId="6B2AA907" w14:textId="77777777" w:rsidR="00BD5CF1" w:rsidRPr="00BD5CF1" w:rsidRDefault="00BD5CF1" w:rsidP="00343BAB">
      <w:pPr>
        <w:rPr>
          <w:rFonts w:cs="Times New Roman (Body CS)"/>
          <w:sz w:val="28"/>
        </w:rPr>
      </w:pPr>
    </w:p>
    <w:p w14:paraId="770910C7" w14:textId="7097CFAA" w:rsidR="00CD5996" w:rsidRDefault="00CD5996" w:rsidP="00CD5996">
      <w:pPr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THEMES</w:t>
      </w:r>
    </w:p>
    <w:p w14:paraId="0B068EC4" w14:textId="50A4E36B" w:rsidR="00CD5996" w:rsidRPr="00341DF1" w:rsidRDefault="00CD5996" w:rsidP="00CD5996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Biblical</w:t>
      </w:r>
      <w:r w:rsidR="00F33959" w:rsidRPr="00341DF1">
        <w:rPr>
          <w:rFonts w:cs="Times New Roman (Body CS)"/>
          <w:sz w:val="28"/>
        </w:rPr>
        <w:t>- “</w:t>
      </w:r>
      <w:r w:rsidR="00E31706" w:rsidRPr="00341DF1">
        <w:rPr>
          <w:rFonts w:cs="Times New Roman (Body CS)"/>
          <w:sz w:val="28"/>
        </w:rPr>
        <w:t>Dead Christ” Mantegna (foreshortening, perspective)</w:t>
      </w:r>
    </w:p>
    <w:p w14:paraId="72424FB5" w14:textId="528BC434" w:rsidR="00CD5996" w:rsidRPr="00341DF1" w:rsidRDefault="00CD5996" w:rsidP="00CD5996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State Portraits</w:t>
      </w:r>
    </w:p>
    <w:p w14:paraId="56F2E325" w14:textId="1ED2E1CE" w:rsidR="00CD5996" w:rsidRPr="00341DF1" w:rsidRDefault="00CD5996" w:rsidP="00CD5996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Celebration of </w:t>
      </w:r>
      <w:r w:rsidR="00F33959" w:rsidRPr="00341DF1">
        <w:rPr>
          <w:rFonts w:cs="Times New Roman (Body CS)"/>
          <w:sz w:val="28"/>
        </w:rPr>
        <w:t>Famous</w:t>
      </w:r>
      <w:r w:rsidRPr="00341DF1">
        <w:rPr>
          <w:rFonts w:cs="Times New Roman (Body CS)"/>
          <w:sz w:val="28"/>
        </w:rPr>
        <w:t xml:space="preserve"> People (Dante) </w:t>
      </w:r>
      <w:r w:rsidR="00F33959" w:rsidRPr="00341DF1">
        <w:rPr>
          <w:rFonts w:cs="Times New Roman (Body CS)"/>
          <w:sz w:val="28"/>
        </w:rPr>
        <w:t>Castagno</w:t>
      </w:r>
    </w:p>
    <w:p w14:paraId="24374385" w14:textId="67CEC10E" w:rsidR="00CD5996" w:rsidRPr="00341DF1" w:rsidRDefault="00F33959" w:rsidP="00CD5996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Equestrian</w:t>
      </w:r>
      <w:r w:rsidR="00CD5996" w:rsidRPr="00341DF1">
        <w:rPr>
          <w:rFonts w:cs="Times New Roman (Body CS)"/>
          <w:sz w:val="28"/>
        </w:rPr>
        <w:t xml:space="preserve"> Donatello (sculpture)</w:t>
      </w:r>
      <w:r w:rsidRPr="00341DF1">
        <w:rPr>
          <w:rFonts w:cs="Times New Roman (Body CS)"/>
          <w:sz w:val="28"/>
        </w:rPr>
        <w:t xml:space="preserve">,” Gattamelata”, </w:t>
      </w:r>
      <w:r w:rsidR="00341DF1" w:rsidRPr="00341DF1">
        <w:rPr>
          <w:rFonts w:cs="Times New Roman (Body CS)"/>
          <w:sz w:val="28"/>
        </w:rPr>
        <w:t>Uccello</w:t>
      </w:r>
      <w:r w:rsidRPr="00341DF1">
        <w:rPr>
          <w:rFonts w:cs="Times New Roman (Body CS)"/>
          <w:sz w:val="28"/>
        </w:rPr>
        <w:t xml:space="preserve">, </w:t>
      </w:r>
      <w:r w:rsidR="00341DF1" w:rsidRPr="00341DF1">
        <w:rPr>
          <w:rFonts w:cs="Times New Roman (Body CS)"/>
          <w:sz w:val="28"/>
        </w:rPr>
        <w:t>Castagno</w:t>
      </w:r>
    </w:p>
    <w:p w14:paraId="2026A34F" w14:textId="51C6BC98" w:rsidR="00CD5996" w:rsidRPr="00341DF1" w:rsidRDefault="00CD5996" w:rsidP="00CD5996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Classical Themes</w:t>
      </w:r>
    </w:p>
    <w:p w14:paraId="503DE377" w14:textId="56D5F756" w:rsidR="00CD5996" w:rsidRPr="00341DF1" w:rsidRDefault="00CD5996" w:rsidP="00CD5996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Humanism</w:t>
      </w:r>
    </w:p>
    <w:p w14:paraId="697E6FFD" w14:textId="1BE58F7B" w:rsidR="00E31706" w:rsidRPr="00341DF1" w:rsidRDefault="00E31706" w:rsidP="00CD5996">
      <w:pPr>
        <w:pStyle w:val="ListParagraph"/>
        <w:numPr>
          <w:ilvl w:val="0"/>
          <w:numId w:val="5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Mythology – Botticelli “Mars &amp; Venus”, “Birth of Venus”</w:t>
      </w:r>
    </w:p>
    <w:p w14:paraId="50BE287D" w14:textId="77777777" w:rsidR="00E31706" w:rsidRPr="00341DF1" w:rsidRDefault="00E31706" w:rsidP="00E31706">
      <w:pPr>
        <w:rPr>
          <w:rFonts w:cs="Times New Roman (Body CS)"/>
          <w:sz w:val="28"/>
        </w:rPr>
      </w:pPr>
    </w:p>
    <w:p w14:paraId="5FD4B436" w14:textId="7E12682F" w:rsidR="00CD5996" w:rsidRDefault="00CD5996" w:rsidP="00343BAB">
      <w:pPr>
        <w:rPr>
          <w:rFonts w:cs="Times New Roman (Body CS)"/>
          <w:b/>
          <w:sz w:val="32"/>
        </w:rPr>
      </w:pPr>
    </w:p>
    <w:p w14:paraId="2333DAD9" w14:textId="514B4AB2" w:rsidR="00CD5996" w:rsidRDefault="00F33959" w:rsidP="00343BAB">
      <w:pPr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Northern</w:t>
      </w:r>
      <w:r w:rsidR="00CD5996">
        <w:rPr>
          <w:rFonts w:cs="Times New Roman (Body CS)"/>
          <w:b/>
          <w:sz w:val="32"/>
        </w:rPr>
        <w:t xml:space="preserve"> Renaissance </w:t>
      </w:r>
      <w:r>
        <w:rPr>
          <w:rFonts w:cs="Times New Roman (Body CS)"/>
          <w:b/>
          <w:sz w:val="32"/>
        </w:rPr>
        <w:t>concentration</w:t>
      </w:r>
    </w:p>
    <w:p w14:paraId="4AD71944" w14:textId="76FD64C0" w:rsidR="00E31706" w:rsidRDefault="00E31706" w:rsidP="00343BAB">
      <w:pPr>
        <w:rPr>
          <w:rFonts w:cs="Times New Roman (Body CS)"/>
          <w:b/>
          <w:sz w:val="32"/>
        </w:rPr>
      </w:pPr>
      <w:r>
        <w:rPr>
          <w:rFonts w:cs="Times New Roman (Body CS)"/>
          <w:b/>
          <w:sz w:val="32"/>
        </w:rPr>
        <w:t>Key Ideas</w:t>
      </w:r>
    </w:p>
    <w:p w14:paraId="720F074B" w14:textId="0C15B5D8" w:rsidR="00E31706" w:rsidRPr="00341DF1" w:rsidRDefault="00E31706" w:rsidP="00E31706">
      <w:pPr>
        <w:pStyle w:val="ListParagraph"/>
        <w:numPr>
          <w:ilvl w:val="0"/>
          <w:numId w:val="6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Capitalist society -Flanders and Holland</w:t>
      </w:r>
    </w:p>
    <w:p w14:paraId="37EDE3F4" w14:textId="6F5ADF16" w:rsidR="00E31706" w:rsidRPr="00341DF1" w:rsidRDefault="00E31706" w:rsidP="00E31706">
      <w:pPr>
        <w:pStyle w:val="ListParagraph"/>
        <w:numPr>
          <w:ilvl w:val="0"/>
          <w:numId w:val="6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International Gothic stye dominates Northern European painting</w:t>
      </w:r>
    </w:p>
    <w:p w14:paraId="0C2D2FBA" w14:textId="609B55B8" w:rsidR="00E31706" w:rsidRPr="00341DF1" w:rsidRDefault="00E31706" w:rsidP="00E31706">
      <w:pPr>
        <w:pStyle w:val="ListParagraph"/>
        <w:numPr>
          <w:ilvl w:val="0"/>
          <w:numId w:val="6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Flemish painting characterized by symbolically rich layers of meaning applied to crow</w:t>
      </w:r>
      <w:r w:rsidR="00BD5CF1">
        <w:rPr>
          <w:rFonts w:cs="Times New Roman (Body CS)"/>
          <w:sz w:val="28"/>
        </w:rPr>
        <w:t>d</w:t>
      </w:r>
      <w:r w:rsidRPr="00341DF1">
        <w:rPr>
          <w:rFonts w:cs="Times New Roman (Body CS)"/>
          <w:sz w:val="28"/>
        </w:rPr>
        <w:t>e</w:t>
      </w:r>
      <w:r w:rsidR="00BD5CF1">
        <w:rPr>
          <w:rFonts w:cs="Times New Roman (Body CS)"/>
          <w:sz w:val="28"/>
        </w:rPr>
        <w:t>d</w:t>
      </w:r>
      <w:r w:rsidRPr="00341DF1">
        <w:rPr>
          <w:rFonts w:cs="Times New Roman (Body CS)"/>
          <w:sz w:val="28"/>
        </w:rPr>
        <w:t xml:space="preserve"> </w:t>
      </w:r>
      <w:r w:rsidR="00F33959" w:rsidRPr="00341DF1">
        <w:rPr>
          <w:rFonts w:cs="Times New Roman (Body CS)"/>
          <w:sz w:val="28"/>
        </w:rPr>
        <w:t>composition</w:t>
      </w:r>
      <w:r w:rsidRPr="00341DF1">
        <w:rPr>
          <w:rFonts w:cs="Times New Roman (Body CS)"/>
          <w:sz w:val="28"/>
        </w:rPr>
        <w:t xml:space="preserve"> with high horizon lines.</w:t>
      </w:r>
    </w:p>
    <w:p w14:paraId="78136BDF" w14:textId="1FC90479" w:rsidR="00E31706" w:rsidRPr="00341DF1" w:rsidRDefault="00E31706" w:rsidP="00E31706">
      <w:pPr>
        <w:pStyle w:val="ListParagraph"/>
        <w:numPr>
          <w:ilvl w:val="0"/>
          <w:numId w:val="6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Secular art becomes increasingly </w:t>
      </w:r>
      <w:r w:rsidR="00F33959" w:rsidRPr="00341DF1">
        <w:rPr>
          <w:rFonts w:cs="Times New Roman (Body CS)"/>
          <w:sz w:val="28"/>
        </w:rPr>
        <w:t>important</w:t>
      </w:r>
    </w:p>
    <w:p w14:paraId="628BD947" w14:textId="4CD3FD38" w:rsidR="00E31706" w:rsidRPr="00341DF1" w:rsidRDefault="00E31706" w:rsidP="00E31706">
      <w:pPr>
        <w:pStyle w:val="ListParagraph"/>
        <w:numPr>
          <w:ilvl w:val="0"/>
          <w:numId w:val="6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The introduction of printmaking, the first mass-produced art form, radically rans </w:t>
      </w:r>
      <w:r w:rsidR="00F33959" w:rsidRPr="00341DF1">
        <w:rPr>
          <w:rFonts w:cs="Times New Roman (Body CS)"/>
          <w:sz w:val="28"/>
        </w:rPr>
        <w:t>form</w:t>
      </w:r>
      <w:r w:rsidRPr="00341DF1">
        <w:rPr>
          <w:rFonts w:cs="Times New Roman (Body CS)"/>
          <w:sz w:val="28"/>
        </w:rPr>
        <w:t xml:space="preserve"> art history</w:t>
      </w:r>
    </w:p>
    <w:p w14:paraId="625F0E69" w14:textId="391972E0" w:rsidR="00E31706" w:rsidRPr="00341DF1" w:rsidRDefault="00E31706" w:rsidP="00E31706">
      <w:pPr>
        <w:pStyle w:val="ListParagraph"/>
        <w:numPr>
          <w:ilvl w:val="0"/>
          <w:numId w:val="6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Dominated by monumental altarpieces</w:t>
      </w:r>
    </w:p>
    <w:p w14:paraId="2058D3E8" w14:textId="74D97534" w:rsidR="00E31706" w:rsidRDefault="00E31706" w:rsidP="00E31706">
      <w:pPr>
        <w:pStyle w:val="ListParagraph"/>
        <w:numPr>
          <w:ilvl w:val="0"/>
          <w:numId w:val="6"/>
        </w:num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Rich compositions</w:t>
      </w:r>
    </w:p>
    <w:p w14:paraId="095E8698" w14:textId="1E04EA20" w:rsidR="00341DF1" w:rsidRPr="00341DF1" w:rsidRDefault="00341DF1" w:rsidP="00341DF1">
      <w:pPr>
        <w:ind w:left="360"/>
        <w:rPr>
          <w:rFonts w:cs="Times New Roman (Body CS)"/>
          <w:b/>
          <w:sz w:val="28"/>
        </w:rPr>
      </w:pPr>
      <w:r w:rsidRPr="00341DF1">
        <w:rPr>
          <w:rFonts w:cs="Times New Roman (Body CS)"/>
          <w:b/>
          <w:sz w:val="28"/>
        </w:rPr>
        <w:t>ARTISTS</w:t>
      </w:r>
    </w:p>
    <w:p w14:paraId="44FEFA92" w14:textId="408C2AF9" w:rsidR="00CD5996" w:rsidRPr="00341DF1" w:rsidRDefault="00CD5996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 xml:space="preserve">Van Eyck- Arnolfini </w:t>
      </w:r>
      <w:r w:rsidR="00F33959" w:rsidRPr="00341DF1">
        <w:rPr>
          <w:rFonts w:cs="Times New Roman (Body CS)"/>
          <w:sz w:val="28"/>
        </w:rPr>
        <w:t>Portrait, Man</w:t>
      </w:r>
      <w:r w:rsidRPr="00341DF1">
        <w:rPr>
          <w:rFonts w:cs="Times New Roman (Body CS)"/>
          <w:sz w:val="28"/>
        </w:rPr>
        <w:t xml:space="preserve"> in a Red </w:t>
      </w:r>
      <w:r w:rsidR="00F33959" w:rsidRPr="00341DF1">
        <w:rPr>
          <w:rFonts w:cs="Times New Roman (Body CS)"/>
          <w:sz w:val="28"/>
        </w:rPr>
        <w:t>Turban, Ghent</w:t>
      </w:r>
      <w:r w:rsidRPr="00341DF1">
        <w:rPr>
          <w:rFonts w:cs="Times New Roman (Body CS)"/>
          <w:sz w:val="28"/>
        </w:rPr>
        <w:t xml:space="preserve"> Altarpiece</w:t>
      </w:r>
    </w:p>
    <w:p w14:paraId="3C9BD1AA" w14:textId="08F62CF7" w:rsidR="00E31706" w:rsidRPr="00341DF1" w:rsidRDefault="00BD5CF1" w:rsidP="00343BAB">
      <w:pPr>
        <w:rPr>
          <w:rFonts w:cs="Times New Roman (Body CS)"/>
          <w:sz w:val="28"/>
        </w:rPr>
      </w:pPr>
      <w:r w:rsidRPr="00341DF1">
        <w:rPr>
          <w:rFonts w:cs="Times New Roman (Body CS)"/>
          <w:sz w:val="28"/>
        </w:rPr>
        <w:t>Roger</w:t>
      </w:r>
      <w:r w:rsidR="00E31706" w:rsidRPr="00341DF1">
        <w:rPr>
          <w:rFonts w:cs="Times New Roman (Body CS)"/>
          <w:sz w:val="28"/>
        </w:rPr>
        <w:t xml:space="preserve"> van der </w:t>
      </w:r>
      <w:r w:rsidR="00341DF1" w:rsidRPr="00341DF1">
        <w:rPr>
          <w:rFonts w:cs="Times New Roman (Body CS)"/>
          <w:sz w:val="28"/>
        </w:rPr>
        <w:t>Weyden, Memling</w:t>
      </w:r>
      <w:r w:rsidR="00F33959" w:rsidRPr="00341DF1">
        <w:rPr>
          <w:rFonts w:cs="Times New Roman (Body CS)"/>
          <w:sz w:val="28"/>
        </w:rPr>
        <w:t xml:space="preserve"> </w:t>
      </w:r>
      <w:r w:rsidR="00341DF1" w:rsidRPr="00341DF1">
        <w:rPr>
          <w:rFonts w:cs="Times New Roman (Body CS)"/>
          <w:sz w:val="28"/>
        </w:rPr>
        <w:t>Ghirlandaio, etc.</w:t>
      </w:r>
    </w:p>
    <w:sectPr w:rsidR="00E31706" w:rsidRPr="0034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EC8"/>
    <w:multiLevelType w:val="hybridMultilevel"/>
    <w:tmpl w:val="837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757"/>
    <w:multiLevelType w:val="hybridMultilevel"/>
    <w:tmpl w:val="7BB0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0185"/>
    <w:multiLevelType w:val="hybridMultilevel"/>
    <w:tmpl w:val="D90A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686D"/>
    <w:multiLevelType w:val="hybridMultilevel"/>
    <w:tmpl w:val="B060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F47"/>
    <w:multiLevelType w:val="hybridMultilevel"/>
    <w:tmpl w:val="276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122B9"/>
    <w:multiLevelType w:val="hybridMultilevel"/>
    <w:tmpl w:val="792A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27"/>
    <w:rsid w:val="00017F9B"/>
    <w:rsid w:val="000C064E"/>
    <w:rsid w:val="0013704B"/>
    <w:rsid w:val="002F6166"/>
    <w:rsid w:val="00341DF1"/>
    <w:rsid w:val="00343BAB"/>
    <w:rsid w:val="005371CB"/>
    <w:rsid w:val="00575114"/>
    <w:rsid w:val="005C65C5"/>
    <w:rsid w:val="007B5B27"/>
    <w:rsid w:val="00910858"/>
    <w:rsid w:val="00BD5CF1"/>
    <w:rsid w:val="00C70736"/>
    <w:rsid w:val="00CD5996"/>
    <w:rsid w:val="00E31706"/>
    <w:rsid w:val="00F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2C5FB"/>
  <w15:chartTrackingRefBased/>
  <w15:docId w15:val="{93C3EA1F-4423-9145-A8F6-F99BDEA0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Baldassano, Vincent J</dc:creator>
  <cp:keywords/>
  <dc:description/>
  <cp:lastModifiedBy>Baldassano, Vincent J</cp:lastModifiedBy>
  <cp:revision>3</cp:revision>
  <cp:lastPrinted>2021-03-09T13:12:00Z</cp:lastPrinted>
  <dcterms:created xsi:type="dcterms:W3CDTF">2021-03-09T13:17:00Z</dcterms:created>
  <dcterms:modified xsi:type="dcterms:W3CDTF">2021-03-09T13:49:00Z</dcterms:modified>
</cp:coreProperties>
</file>